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4952" w14:textId="52CEDAB4" w:rsidR="000A1FE7" w:rsidRPr="00756E11"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0" w:name="_Toc239309953"/>
      <w:bookmarkStart w:id="1" w:name="_Toc261349663"/>
      <w:bookmarkStart w:id="2" w:name="_Toc285547873"/>
      <w:bookmarkStart w:id="3" w:name="_Toc290909870"/>
      <w:bookmarkStart w:id="4" w:name="_Toc229893825"/>
      <w:bookmarkStart w:id="5" w:name="_Toc231629413"/>
      <w:bookmarkStart w:id="6" w:name="_Toc231629547"/>
      <w:bookmarkStart w:id="7" w:name="_Toc231649163"/>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000000" w:themeColor="text1"/>
          <w:sz w:val="22"/>
          <w:szCs w:val="22"/>
        </w:rPr>
        <w:t>FORMATO</w:t>
      </w:r>
      <w:r w:rsidRPr="005408E5">
        <w:rPr>
          <w:rStyle w:val="nfasis"/>
          <w:rFonts w:ascii="Arial Narrow" w:hAnsi="Arial Narrow" w:cs="Arial"/>
          <w:b/>
          <w:bCs/>
          <w:i w:val="0"/>
          <w:color w:val="000000" w:themeColor="text1"/>
          <w:sz w:val="22"/>
          <w:szCs w:val="22"/>
        </w:rPr>
        <w:t xml:space="preserve"> </w:t>
      </w:r>
      <w:bookmarkEnd w:id="0"/>
      <w:r w:rsidRPr="005408E5">
        <w:rPr>
          <w:rStyle w:val="nfasis"/>
          <w:rFonts w:ascii="Arial Narrow" w:hAnsi="Arial Narrow" w:cs="Arial"/>
          <w:b/>
          <w:bCs/>
          <w:i w:val="0"/>
          <w:color w:val="000000" w:themeColor="text1"/>
          <w:sz w:val="22"/>
          <w:szCs w:val="22"/>
        </w:rPr>
        <w:t xml:space="preserve">No. </w:t>
      </w:r>
      <w:bookmarkStart w:id="14" w:name="_Toc239309954"/>
      <w:bookmarkStart w:id="15" w:name="_Toc261349664"/>
      <w:bookmarkEnd w:id="1"/>
      <w:bookmarkEnd w:id="2"/>
      <w:bookmarkEnd w:id="3"/>
      <w:r w:rsidR="00756E11">
        <w:rPr>
          <w:rStyle w:val="nfasis"/>
          <w:rFonts w:ascii="Arial Narrow" w:hAnsi="Arial Narrow" w:cs="Arial"/>
          <w:b/>
          <w:bCs/>
          <w:i w:val="0"/>
          <w:color w:val="000000" w:themeColor="text1"/>
          <w:sz w:val="22"/>
          <w:szCs w:val="22"/>
        </w:rPr>
        <w:t>5</w:t>
      </w:r>
    </w:p>
    <w:p w14:paraId="2560D536" w14:textId="77777777" w:rsidR="000A1FE7" w:rsidRPr="005408E5"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16" w:name="_Toc285547874"/>
      <w:bookmarkStart w:id="17" w:name="_Toc290909871"/>
      <w:r w:rsidRPr="005408E5">
        <w:rPr>
          <w:rStyle w:val="nfasis"/>
          <w:rFonts w:ascii="Arial Narrow" w:hAnsi="Arial Narrow" w:cs="Arial"/>
          <w:b/>
          <w:bCs/>
          <w:i w:val="0"/>
          <w:color w:val="000000" w:themeColor="text1"/>
          <w:sz w:val="22"/>
          <w:szCs w:val="22"/>
        </w:rPr>
        <w:t>MODELO CONFORMACIÓN UNIÓN TEMPORAL</w:t>
      </w:r>
      <w:bookmarkEnd w:id="4"/>
      <w:bookmarkEnd w:id="5"/>
      <w:bookmarkEnd w:id="6"/>
      <w:bookmarkEnd w:id="7"/>
      <w:bookmarkEnd w:id="14"/>
      <w:bookmarkEnd w:id="15"/>
      <w:bookmarkEnd w:id="16"/>
      <w:bookmarkEnd w:id="17"/>
    </w:p>
    <w:p w14:paraId="0EE04D5D" w14:textId="77777777" w:rsidR="000A1FE7" w:rsidRPr="005408E5" w:rsidRDefault="000A1FE7" w:rsidP="000A1FE7">
      <w:pPr>
        <w:tabs>
          <w:tab w:val="left" w:pos="709"/>
        </w:tabs>
        <w:ind w:right="142"/>
        <w:jc w:val="both"/>
        <w:rPr>
          <w:rFonts w:ascii="Arial Narrow" w:hAnsi="Arial Narrow"/>
          <w:sz w:val="22"/>
          <w:szCs w:val="22"/>
        </w:rPr>
      </w:pPr>
    </w:p>
    <w:p w14:paraId="4E04ACF8" w14:textId="77777777" w:rsidR="000A1FE7" w:rsidRDefault="000A1FE7" w:rsidP="000A1FE7">
      <w:pPr>
        <w:ind w:right="-91"/>
        <w:jc w:val="both"/>
        <w:rPr>
          <w:rFonts w:ascii="Arial Narrow" w:hAnsi="Arial Narrow"/>
          <w:sz w:val="22"/>
          <w:szCs w:val="22"/>
          <w:lang w:eastAsia="es-CO"/>
        </w:rPr>
      </w:pPr>
      <w:bookmarkStart w:id="18" w:name="_Toc229893826"/>
      <w:bookmarkStart w:id="19" w:name="_Toc231629414"/>
      <w:bookmarkStart w:id="20" w:name="_Toc231629548"/>
      <w:bookmarkStart w:id="21" w:name="_Toc231649164"/>
      <w:r w:rsidRPr="005408E5">
        <w:rPr>
          <w:rFonts w:ascii="Arial Narrow" w:hAnsi="Arial Narrow"/>
          <w:sz w:val="22"/>
          <w:szCs w:val="22"/>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45D031F5" w14:textId="77777777" w:rsidR="00115D93" w:rsidRPr="005408E5" w:rsidRDefault="00115D93" w:rsidP="000A1FE7">
      <w:pPr>
        <w:ind w:right="-91"/>
        <w:jc w:val="both"/>
        <w:rPr>
          <w:rFonts w:ascii="Arial Narrow" w:hAnsi="Arial Narrow"/>
          <w:sz w:val="22"/>
          <w:szCs w:val="22"/>
          <w:lang w:eastAsia="es-CO"/>
        </w:rPr>
      </w:pPr>
    </w:p>
    <w:p w14:paraId="246C8B2D" w14:textId="77777777" w:rsidR="000A1FE7"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Primera.  - Objeto y Alcance:</w:t>
      </w:r>
      <w:r w:rsidRPr="005408E5">
        <w:rPr>
          <w:rFonts w:ascii="Arial Narrow" w:hAnsi="Arial Narrow"/>
          <w:sz w:val="22"/>
          <w:szCs w:val="22"/>
          <w:lang w:eastAsia="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6D31A21E" w14:textId="77777777" w:rsidR="00115D93" w:rsidRPr="005408E5" w:rsidRDefault="00115D93" w:rsidP="000A1FE7">
      <w:pPr>
        <w:ind w:right="-91"/>
        <w:jc w:val="both"/>
        <w:rPr>
          <w:rFonts w:ascii="Arial Narrow" w:hAnsi="Arial Narrow"/>
          <w:sz w:val="22"/>
          <w:szCs w:val="22"/>
          <w:lang w:eastAsia="es-CO"/>
        </w:rPr>
      </w:pPr>
    </w:p>
    <w:p w14:paraId="7323F218" w14:textId="77777777" w:rsidR="000A1FE7"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471494FC" w14:textId="77777777" w:rsidR="00115D93" w:rsidRPr="005408E5" w:rsidRDefault="00115D93" w:rsidP="000A1FE7">
      <w:pPr>
        <w:ind w:right="-91"/>
        <w:jc w:val="both"/>
        <w:rPr>
          <w:rFonts w:ascii="Arial Narrow" w:hAnsi="Arial Narrow"/>
          <w:sz w:val="22"/>
          <w:szCs w:val="22"/>
          <w:lang w:eastAsia="es-CO"/>
        </w:rPr>
      </w:pPr>
    </w:p>
    <w:p w14:paraId="450B7E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Nombre y Domicilio:</w:t>
      </w:r>
      <w:r w:rsidRPr="005408E5">
        <w:rPr>
          <w:rFonts w:ascii="Arial Narrow" w:hAnsi="Arial Narrow"/>
          <w:sz w:val="22"/>
          <w:szCs w:val="22"/>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EF36535" w14:textId="77777777" w:rsidR="00115D93" w:rsidRDefault="00115D93" w:rsidP="000A1FE7">
      <w:pPr>
        <w:ind w:right="-91"/>
        <w:jc w:val="both"/>
        <w:rPr>
          <w:rFonts w:ascii="Arial Narrow" w:hAnsi="Arial Narrow"/>
          <w:b/>
          <w:sz w:val="22"/>
          <w:szCs w:val="22"/>
          <w:lang w:eastAsia="es-CO"/>
        </w:rPr>
      </w:pPr>
    </w:p>
    <w:p w14:paraId="64F271C2" w14:textId="7BA4739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Tercera.  – Condiciones y extensión de la participación de acuerdo con la ley:</w:t>
      </w:r>
      <w:r w:rsidRPr="005408E5">
        <w:rPr>
          <w:rFonts w:ascii="Arial Narrow" w:hAnsi="Arial Narrow"/>
          <w:sz w:val="22"/>
          <w:szCs w:val="22"/>
          <w:lang w:eastAsia="es-CO"/>
        </w:rPr>
        <w:t xml:space="preserve"> La participación de cada una de las partes que conforman el cien por ciento (100%), de la Unión Temporal no podrá ser modificada sin el consentimiento previo de la entidad, y será distribuida de la siguiente forma:</w:t>
      </w:r>
    </w:p>
    <w:p w14:paraId="4402FB0A" w14:textId="77777777" w:rsidR="000A1FE7" w:rsidRPr="005408E5" w:rsidRDefault="000A1FE7" w:rsidP="000A1FE7">
      <w:pPr>
        <w:ind w:right="-91"/>
        <w:jc w:val="both"/>
        <w:rPr>
          <w:rFonts w:ascii="Arial Narrow" w:hAnsi="Arial Narrow"/>
          <w:sz w:val="22"/>
          <w:szCs w:val="22"/>
          <w:lang w:eastAsia="es-CO"/>
        </w:rPr>
      </w:pP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5"/>
        <w:gridCol w:w="1417"/>
        <w:gridCol w:w="4214"/>
      </w:tblGrid>
      <w:tr w:rsidR="000A1FE7" w:rsidRPr="005408E5" w14:paraId="5C24CA63" w14:textId="77777777" w:rsidTr="000910F5">
        <w:trPr>
          <w:trHeight w:val="277"/>
          <w:jc w:val="center"/>
        </w:trPr>
        <w:tc>
          <w:tcPr>
            <w:tcW w:w="3745" w:type="dxa"/>
            <w:vAlign w:val="center"/>
          </w:tcPr>
          <w:p w14:paraId="4165872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1417" w:type="dxa"/>
            <w:vAlign w:val="center"/>
          </w:tcPr>
          <w:p w14:paraId="6EFD9DF4"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12A196D9" w14:textId="77777777" w:rsidR="000A1FE7" w:rsidRPr="005408E5" w:rsidRDefault="000A1FE7" w:rsidP="008F02AF">
            <w:pPr>
              <w:ind w:right="-91"/>
              <w:jc w:val="center"/>
              <w:rPr>
                <w:rFonts w:ascii="Arial Narrow" w:hAnsi="Arial Narrow"/>
                <w:sz w:val="22"/>
                <w:szCs w:val="22"/>
                <w:lang w:eastAsia="es-CO"/>
              </w:rPr>
            </w:pPr>
            <w:proofErr w:type="gramStart"/>
            <w:r w:rsidRPr="005408E5">
              <w:rPr>
                <w:rFonts w:ascii="Arial Narrow" w:hAnsi="Arial Narrow"/>
                <w:sz w:val="22"/>
                <w:szCs w:val="22"/>
                <w:lang w:eastAsia="es-CO"/>
              </w:rPr>
              <w:t>Labor a desarrollar</w:t>
            </w:r>
            <w:proofErr w:type="gramEnd"/>
            <w:r w:rsidRPr="005408E5">
              <w:rPr>
                <w:rFonts w:ascii="Arial Narrow" w:hAnsi="Arial Narrow"/>
                <w:sz w:val="22"/>
                <w:szCs w:val="22"/>
                <w:lang w:eastAsia="es-CO"/>
              </w:rPr>
              <w:t xml:space="preserve"> en la propuesta (administrativos, jurídicos, técnicos y económicos)</w:t>
            </w:r>
          </w:p>
        </w:tc>
      </w:tr>
      <w:tr w:rsidR="000A1FE7" w:rsidRPr="005408E5" w14:paraId="69686515" w14:textId="77777777" w:rsidTr="000910F5">
        <w:trPr>
          <w:trHeight w:val="258"/>
          <w:jc w:val="center"/>
        </w:trPr>
        <w:tc>
          <w:tcPr>
            <w:tcW w:w="3745" w:type="dxa"/>
            <w:vAlign w:val="center"/>
          </w:tcPr>
          <w:p w14:paraId="0A7523B7"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4AE7DE99"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3C5379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4EABA5ED" w14:textId="77777777" w:rsidTr="000910F5">
        <w:trPr>
          <w:trHeight w:val="277"/>
          <w:jc w:val="center"/>
        </w:trPr>
        <w:tc>
          <w:tcPr>
            <w:tcW w:w="3745" w:type="dxa"/>
            <w:vAlign w:val="center"/>
          </w:tcPr>
          <w:p w14:paraId="64FACB11"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044D2F5C"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201E8A48" w14:textId="77777777" w:rsidR="000A1FE7" w:rsidRPr="005408E5" w:rsidRDefault="000A1FE7" w:rsidP="008F02AF">
            <w:pPr>
              <w:ind w:right="-91"/>
              <w:jc w:val="both"/>
              <w:rPr>
                <w:rFonts w:ascii="Arial Narrow" w:hAnsi="Arial Narrow"/>
                <w:sz w:val="22"/>
                <w:szCs w:val="22"/>
                <w:lang w:eastAsia="es-CO"/>
              </w:rPr>
            </w:pPr>
          </w:p>
        </w:tc>
      </w:tr>
    </w:tbl>
    <w:p w14:paraId="2A0950A9" w14:textId="77777777" w:rsidR="000A1FE7" w:rsidRDefault="000A1FE7" w:rsidP="000A1FE7">
      <w:pPr>
        <w:ind w:right="-91"/>
        <w:jc w:val="both"/>
        <w:rPr>
          <w:rFonts w:ascii="Arial Narrow" w:hAnsi="Arial Narrow"/>
          <w:sz w:val="22"/>
          <w:szCs w:val="22"/>
          <w:lang w:eastAsia="es-CO"/>
        </w:rPr>
      </w:pPr>
    </w:p>
    <w:p w14:paraId="36847BC1" w14:textId="77777777" w:rsidR="00115D93" w:rsidRDefault="00115D93" w:rsidP="000A1FE7">
      <w:pPr>
        <w:ind w:right="-91"/>
        <w:jc w:val="both"/>
        <w:rPr>
          <w:rFonts w:ascii="Arial Narrow" w:hAnsi="Arial Narrow"/>
          <w:sz w:val="22"/>
          <w:szCs w:val="22"/>
          <w:lang w:eastAsia="es-CO"/>
        </w:rPr>
      </w:pPr>
    </w:p>
    <w:p w14:paraId="0AFD0E05" w14:textId="77777777" w:rsidR="00115D93" w:rsidRPr="005408E5" w:rsidRDefault="00115D93" w:rsidP="000A1FE7">
      <w:pPr>
        <w:ind w:right="-91"/>
        <w:jc w:val="both"/>
        <w:rPr>
          <w:rFonts w:ascii="Arial Narrow" w:hAnsi="Arial Narrow"/>
          <w:sz w:val="22"/>
          <w:szCs w:val="22"/>
          <w:lang w:eastAsia="es-CO"/>
        </w:rPr>
      </w:pPr>
    </w:p>
    <w:p w14:paraId="42683BE3" w14:textId="77777777" w:rsidR="000A1FE7"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lastRenderedPageBreak/>
        <w:t>Cuarta.  - Obligaciones y sanciones:</w:t>
      </w:r>
      <w:r w:rsidRPr="005408E5">
        <w:rPr>
          <w:rFonts w:ascii="Arial Narrow" w:hAnsi="Arial Narrow"/>
          <w:sz w:val="22"/>
          <w:szCs w:val="22"/>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53E1F61E" w14:textId="77777777" w:rsidR="00115D93" w:rsidRPr="005408E5" w:rsidRDefault="00115D93" w:rsidP="000A1FE7">
      <w:pPr>
        <w:ind w:right="-91"/>
        <w:jc w:val="both"/>
        <w:rPr>
          <w:rFonts w:ascii="Arial Narrow" w:hAnsi="Arial Narrow"/>
          <w:sz w:val="22"/>
          <w:szCs w:val="22"/>
          <w:lang w:eastAsia="es-CO"/>
        </w:rPr>
      </w:pPr>
    </w:p>
    <w:p w14:paraId="33CE3ACC" w14:textId="3AC19DB2" w:rsidR="000A1FE7"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Quinta.  – Duración:</w:t>
      </w:r>
      <w:r w:rsidRPr="005408E5">
        <w:rPr>
          <w:rFonts w:ascii="Arial Narrow" w:hAnsi="Arial Narrow"/>
          <w:sz w:val="22"/>
          <w:szCs w:val="22"/>
          <w:lang w:eastAsia="es-CO"/>
        </w:rPr>
        <w:t xml:space="preserve"> La duración de la Unión Temporal en caso de salir favorecida con la adjudicación será el tiempo comprendido entre la fecha de presentación de la propuesta y</w:t>
      </w:r>
      <w:r w:rsidR="00C441DF">
        <w:rPr>
          <w:rFonts w:ascii="Arial Narrow" w:hAnsi="Arial Narrow"/>
          <w:sz w:val="22"/>
          <w:szCs w:val="22"/>
          <w:lang w:eastAsia="es-CO"/>
        </w:rPr>
        <w:t xml:space="preserve"> </w:t>
      </w:r>
      <w:r w:rsidR="003A40B9">
        <w:rPr>
          <w:rFonts w:ascii="Arial Narrow" w:hAnsi="Arial Narrow"/>
          <w:sz w:val="22"/>
          <w:szCs w:val="22"/>
          <w:lang w:eastAsia="es-CO"/>
        </w:rPr>
        <w:t xml:space="preserve">dos (2) años más contados </w:t>
      </w:r>
      <w:r w:rsidRPr="005408E5">
        <w:rPr>
          <w:rFonts w:ascii="Arial Narrow" w:hAnsi="Arial Narrow"/>
          <w:sz w:val="22"/>
          <w:szCs w:val="22"/>
          <w:lang w:eastAsia="es-CO"/>
        </w:rPr>
        <w:t>desde la finalización del término de ejecución del objeto contractual. En todo caso la Unión Temporal durará todo el término necesario para atender las garantías prestadas.</w:t>
      </w:r>
    </w:p>
    <w:p w14:paraId="3B7D2E9E" w14:textId="77777777" w:rsidR="00115D93" w:rsidRPr="005408E5" w:rsidRDefault="00115D93" w:rsidP="000A1FE7">
      <w:pPr>
        <w:ind w:right="-91"/>
        <w:jc w:val="both"/>
        <w:rPr>
          <w:rFonts w:ascii="Arial Narrow" w:hAnsi="Arial Narrow"/>
          <w:sz w:val="22"/>
          <w:szCs w:val="22"/>
          <w:lang w:eastAsia="es-CO"/>
        </w:rPr>
      </w:pPr>
    </w:p>
    <w:p w14:paraId="09B27AF4" w14:textId="77777777" w:rsidR="000A1FE7"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Sexta.  – Cesión:</w:t>
      </w:r>
      <w:r w:rsidRPr="005408E5">
        <w:rPr>
          <w:rFonts w:ascii="Arial Narrow" w:hAnsi="Arial Narrow"/>
          <w:sz w:val="22"/>
          <w:szCs w:val="22"/>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56C0B207" w14:textId="77777777" w:rsidR="00115D93" w:rsidRPr="005408E5" w:rsidRDefault="00115D93" w:rsidP="000A1FE7">
      <w:pPr>
        <w:ind w:right="-91"/>
        <w:jc w:val="both"/>
        <w:rPr>
          <w:rFonts w:ascii="Arial Narrow" w:hAnsi="Arial Narrow"/>
          <w:sz w:val="22"/>
          <w:szCs w:val="22"/>
          <w:lang w:eastAsia="es-CO"/>
        </w:rPr>
      </w:pPr>
    </w:p>
    <w:p w14:paraId="1F23AA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Representante legal de la unión temporal:</w:t>
      </w:r>
      <w:r w:rsidRPr="005408E5">
        <w:rPr>
          <w:rFonts w:ascii="Arial Narrow" w:hAnsi="Arial Narrow"/>
          <w:sz w:val="22"/>
          <w:szCs w:val="22"/>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36424C0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Octava.  Cláusulas opcionales:</w:t>
      </w:r>
      <w:r w:rsidRPr="005408E5">
        <w:rPr>
          <w:rFonts w:ascii="Arial Narrow" w:hAnsi="Arial Narrow"/>
          <w:sz w:val="22"/>
          <w:szCs w:val="22"/>
          <w:lang w:eastAsia="es-CO"/>
        </w:rPr>
        <w:t xml:space="preserve"> El documento podrá contener las cláusulas opcionales que los asociados consideren pertinentes, siempre y cuando no contravengan lo dispuesto en la ley 80/93.</w:t>
      </w:r>
    </w:p>
    <w:p w14:paraId="286C013D" w14:textId="77777777" w:rsidR="000A1FE7"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Para constancia y aprobación, el presente documento se firma en la ciudad de ____________________ a los ___________ días del mes de ______________ </w:t>
      </w:r>
      <w:proofErr w:type="spellStart"/>
      <w:r w:rsidRPr="005408E5">
        <w:rPr>
          <w:rFonts w:ascii="Arial Narrow" w:hAnsi="Arial Narrow"/>
          <w:sz w:val="22"/>
          <w:szCs w:val="22"/>
          <w:lang w:eastAsia="es-CO"/>
        </w:rPr>
        <w:t>de</w:t>
      </w:r>
      <w:proofErr w:type="spellEnd"/>
      <w:r w:rsidRPr="005408E5">
        <w:rPr>
          <w:rFonts w:ascii="Arial Narrow" w:hAnsi="Arial Narrow"/>
          <w:sz w:val="22"/>
          <w:szCs w:val="22"/>
          <w:lang w:eastAsia="es-CO"/>
        </w:rPr>
        <w:t xml:space="preserve"> _________, por quienes intervinieron.</w:t>
      </w:r>
    </w:p>
    <w:p w14:paraId="300A19DE" w14:textId="77777777" w:rsidR="00115D93" w:rsidRPr="005408E5" w:rsidRDefault="00115D93" w:rsidP="000A1FE7">
      <w:pPr>
        <w:ind w:right="-91"/>
        <w:jc w:val="both"/>
        <w:rPr>
          <w:rFonts w:ascii="Arial Narrow" w:hAnsi="Arial Narrow"/>
          <w:sz w:val="22"/>
          <w:szCs w:val="22"/>
          <w:lang w:eastAsia="es-CO"/>
        </w:rPr>
      </w:pP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0A1FE7" w:rsidRPr="005408E5" w14:paraId="0F022932" w14:textId="77777777" w:rsidTr="008F02AF">
        <w:tc>
          <w:tcPr>
            <w:tcW w:w="4690" w:type="dxa"/>
          </w:tcPr>
          <w:p w14:paraId="5278405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A488EB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97BEC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647F7A6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09881A5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4567295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21A8B44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60182BC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1A546F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34426A6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72F9D7A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75D2E5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36B7820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904FA4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r w:rsidR="000A1FE7" w:rsidRPr="005408E5" w14:paraId="1AC9ED4A" w14:textId="77777777" w:rsidTr="008F02AF">
        <w:tc>
          <w:tcPr>
            <w:tcW w:w="4690" w:type="dxa"/>
          </w:tcPr>
          <w:p w14:paraId="60F32DD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6C337B2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0E08A1C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31EBB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22D72D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449BC9DF"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279C3E1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006B62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0C878A35"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46CDCD0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03F3AB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4BD638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09F8649"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22EF755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57763844"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6D596D7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bl>
    <w:p w14:paraId="4FA0EF0C" w14:textId="77777777" w:rsidR="000A1FE7" w:rsidRPr="005408E5" w:rsidRDefault="000A1FE7" w:rsidP="000A1FE7">
      <w:pPr>
        <w:tabs>
          <w:tab w:val="left" w:pos="709"/>
        </w:tabs>
        <w:ind w:right="142"/>
        <w:jc w:val="both"/>
        <w:rPr>
          <w:rFonts w:ascii="Arial Narrow" w:hAnsi="Arial Narrow"/>
          <w:b/>
          <w:sz w:val="22"/>
          <w:szCs w:val="22"/>
          <w:u w:val="single"/>
        </w:rPr>
      </w:pPr>
    </w:p>
    <w:p w14:paraId="6BFF7DEB"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b/>
          <w:sz w:val="22"/>
          <w:szCs w:val="22"/>
          <w:u w:val="single"/>
        </w:rPr>
        <w:t>NOTA 1 Señor Proponente Recuerde que el presente Anexo solo deberá diligenciarse y presentarse en el caso en el que su propuesta sea en calidad de UNIÓN TEMPORAL. En tal sentido en el caso de no aplicar NO DEBERA ANEXARSE NI DILIGENCIARSE.</w:t>
      </w:r>
    </w:p>
    <w:bookmarkEnd w:id="8"/>
    <w:bookmarkEnd w:id="9"/>
    <w:bookmarkEnd w:id="10"/>
    <w:bookmarkEnd w:id="11"/>
    <w:bookmarkEnd w:id="12"/>
    <w:bookmarkEnd w:id="13"/>
    <w:bookmarkEnd w:id="18"/>
    <w:bookmarkEnd w:id="19"/>
    <w:bookmarkEnd w:id="20"/>
    <w:bookmarkEnd w:id="21"/>
    <w:p w14:paraId="4A05AADB" w14:textId="28C99002" w:rsidR="000A1FE7" w:rsidRPr="00DA1094" w:rsidRDefault="000A1FE7" w:rsidP="00DA1094">
      <w:pPr>
        <w:pStyle w:val="Ttulo"/>
        <w:jc w:val="both"/>
        <w:rPr>
          <w:rFonts w:ascii="Arial Narrow" w:hAnsi="Arial Narrow" w:cs="Arial"/>
          <w:bCs/>
          <w:sz w:val="22"/>
          <w:szCs w:val="22"/>
          <w:lang w:val="es-MX"/>
        </w:rPr>
      </w:pPr>
    </w:p>
    <w:sectPr w:rsidR="000A1FE7" w:rsidRPr="00DA1094" w:rsidSect="00850911">
      <w:headerReference w:type="even" r:id="rId7"/>
      <w:headerReference w:type="default" r:id="rId8"/>
      <w:footerReference w:type="default" r:id="rId9"/>
      <w:headerReference w:type="first" r:id="rId10"/>
      <w:pgSz w:w="12240" w:h="15840" w:code="1"/>
      <w:pgMar w:top="56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FBA1" w14:textId="77777777" w:rsidR="00B53C63" w:rsidRDefault="00B53C63">
      <w:r>
        <w:separator/>
      </w:r>
    </w:p>
  </w:endnote>
  <w:endnote w:type="continuationSeparator" w:id="0">
    <w:p w14:paraId="4DCE0AC0" w14:textId="77777777" w:rsidR="00B53C63" w:rsidRDefault="00B5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343A8D35"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6A578B6"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7772" w14:textId="77777777" w:rsidR="00B53C63" w:rsidRDefault="00B53C63">
      <w:r>
        <w:separator/>
      </w:r>
    </w:p>
  </w:footnote>
  <w:footnote w:type="continuationSeparator" w:id="0">
    <w:p w14:paraId="28EDE3F7" w14:textId="77777777" w:rsidR="00B53C63" w:rsidRDefault="00B5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28B97F8D">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F23E" w14:textId="3AC165BA" w:rsidR="00D4111F" w:rsidRDefault="00115D93" w:rsidP="00115D93">
    <w:pPr>
      <w:pStyle w:val="Encabezado"/>
      <w:tabs>
        <w:tab w:val="clear" w:pos="4252"/>
        <w:tab w:val="clear" w:pos="8504"/>
        <w:tab w:val="right" w:pos="9214"/>
      </w:tabs>
      <w:ind w:right="-568"/>
    </w:pPr>
    <w:r>
      <w:rPr>
        <w:noProof/>
      </w:rPr>
      <w:drawing>
        <wp:inline distT="0" distB="0" distL="0" distR="0" wp14:anchorId="4E21F752" wp14:editId="51E687CA">
          <wp:extent cx="5972175" cy="981710"/>
          <wp:effectExtent l="0" t="0" r="9525" b="889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1710"/>
                  </a:xfrm>
                  <a:prstGeom prst="rect">
                    <a:avLst/>
                  </a:prstGeom>
                  <a:ln>
                    <a:noFill/>
                  </a:ln>
                  <a:extLst>
                    <a:ext uri="{53640926-AAD7-44D8-BBD7-CCE9431645EC}">
                      <a14:shadowObscured xmlns:a14="http://schemas.microsoft.com/office/drawing/2010/main"/>
                    </a:ext>
                  </a:extLst>
                </pic:spPr>
              </pic:pic>
            </a:graphicData>
          </a:graphic>
        </wp:inline>
      </w:drawing>
    </w:r>
    <w:r w:rsidR="00000000">
      <w:rPr>
        <w:noProof/>
      </w:rPr>
      <w:pict w14:anchorId="624ACD3F">
        <v:shapetype id="_x0000_t202" coordsize="21600,21600" o:spt="202" path="m,l,21600r21600,l21600,xe">
          <v:stroke joinstyle="miter"/>
          <v:path gradientshapeok="t" o:connecttype="rect"/>
        </v:shapetype>
        <v:shape id="PowerPlusWaterMarkObject92460580" o:spid="_x0000_s1026" type="#_x0000_t202" alt="" style="position:absolute;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290D49B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910F5"/>
    <w:rsid w:val="000A1FE7"/>
    <w:rsid w:val="000E0E2D"/>
    <w:rsid w:val="00115D93"/>
    <w:rsid w:val="002D424D"/>
    <w:rsid w:val="00365B93"/>
    <w:rsid w:val="00384DD3"/>
    <w:rsid w:val="003A40B9"/>
    <w:rsid w:val="003C69C6"/>
    <w:rsid w:val="003D0EBF"/>
    <w:rsid w:val="003D1280"/>
    <w:rsid w:val="0044399A"/>
    <w:rsid w:val="004A54A5"/>
    <w:rsid w:val="005057A6"/>
    <w:rsid w:val="00520B42"/>
    <w:rsid w:val="0059593A"/>
    <w:rsid w:val="006C624F"/>
    <w:rsid w:val="00756E11"/>
    <w:rsid w:val="00850911"/>
    <w:rsid w:val="008550F2"/>
    <w:rsid w:val="008E41FE"/>
    <w:rsid w:val="009329EF"/>
    <w:rsid w:val="00962F7A"/>
    <w:rsid w:val="009814C3"/>
    <w:rsid w:val="00A1190F"/>
    <w:rsid w:val="00B36AE1"/>
    <w:rsid w:val="00B53C63"/>
    <w:rsid w:val="00BF153E"/>
    <w:rsid w:val="00C441DF"/>
    <w:rsid w:val="00C46CB8"/>
    <w:rsid w:val="00C931E9"/>
    <w:rsid w:val="00CE65FA"/>
    <w:rsid w:val="00DA1094"/>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906</Words>
  <Characters>4984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10</cp:revision>
  <dcterms:created xsi:type="dcterms:W3CDTF">2022-04-28T20:13:00Z</dcterms:created>
  <dcterms:modified xsi:type="dcterms:W3CDTF">2023-06-29T17:37:00Z</dcterms:modified>
</cp:coreProperties>
</file>